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AC" w:rsidRPr="00665F97" w:rsidRDefault="00E41EAC" w:rsidP="00E41EAC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665F97">
        <w:rPr>
          <w:rFonts w:ascii="Bookman Old Style" w:hAnsi="Bookman Old Style" w:cs="Times New Roman"/>
          <w:b/>
          <w:sz w:val="20"/>
          <w:szCs w:val="20"/>
        </w:rPr>
        <w:t xml:space="preserve">EXTRATO </w:t>
      </w:r>
      <w:r>
        <w:rPr>
          <w:rFonts w:ascii="Bookman Old Style" w:hAnsi="Bookman Old Style" w:cs="Times New Roman"/>
          <w:b/>
          <w:sz w:val="20"/>
          <w:szCs w:val="20"/>
        </w:rPr>
        <w:t>DO SEGUNDO TERMO ADITIVO DE SUPRESSÃO DE QUANTITATIVOS À A</w:t>
      </w:r>
      <w:r w:rsidRPr="00665F97">
        <w:rPr>
          <w:rFonts w:ascii="Bookman Old Style" w:hAnsi="Bookman Old Style" w:cs="Times New Roman"/>
          <w:b/>
          <w:sz w:val="20"/>
          <w:szCs w:val="20"/>
        </w:rPr>
        <w:t>TA DE REGISTRO DE PREÇOS</w:t>
      </w:r>
      <w:r>
        <w:rPr>
          <w:rFonts w:ascii="Bookman Old Style" w:hAnsi="Bookman Old Style" w:cs="Times New Roman"/>
          <w:b/>
          <w:sz w:val="20"/>
          <w:szCs w:val="20"/>
        </w:rPr>
        <w:t xml:space="preserve"> 01/2017</w:t>
      </w:r>
    </w:p>
    <w:p w:rsidR="00E41EAC" w:rsidRPr="00665F97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65F97">
        <w:rPr>
          <w:rFonts w:ascii="Bookman Old Style" w:hAnsi="Bookman Old Style" w:cs="Times New Roman"/>
          <w:sz w:val="20"/>
          <w:szCs w:val="20"/>
        </w:rPr>
        <w:t>Processo licitatório nº 124/2016.</w:t>
      </w:r>
    </w:p>
    <w:p w:rsidR="00E41EAC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65F97">
        <w:rPr>
          <w:rFonts w:ascii="Bookman Old Style" w:hAnsi="Bookman Old Style" w:cs="Times New Roman"/>
          <w:sz w:val="20"/>
          <w:szCs w:val="20"/>
        </w:rPr>
        <w:t>Modalidade de licitação: Pregão Presencial nº 09/2016</w:t>
      </w:r>
    </w:p>
    <w:p w:rsidR="00E41EAC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Pessoa Jurídica contratada: M.M. Ribeiro Bebidas – ME.</w:t>
      </w:r>
    </w:p>
    <w:p w:rsidR="00E41EAC" w:rsidRPr="00665F97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CNPJ: 08.679.329/0001-32</w:t>
      </w:r>
    </w:p>
    <w:p w:rsidR="00E41EAC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65F97">
        <w:rPr>
          <w:rFonts w:ascii="Bookman Old Style" w:hAnsi="Bookman Old Style" w:cs="Times New Roman"/>
          <w:sz w:val="20"/>
          <w:szCs w:val="20"/>
        </w:rPr>
        <w:t>Objeto</w:t>
      </w:r>
      <w:r>
        <w:rPr>
          <w:rFonts w:ascii="Bookman Old Style" w:hAnsi="Bookman Old Style" w:cs="Times New Roman"/>
          <w:sz w:val="20"/>
          <w:szCs w:val="20"/>
        </w:rPr>
        <w:t xml:space="preserve"> da Ata</w:t>
      </w:r>
      <w:r w:rsidRPr="00665F97">
        <w:rPr>
          <w:rFonts w:ascii="Bookman Old Style" w:hAnsi="Bookman Old Style" w:cs="Times New Roman"/>
          <w:sz w:val="20"/>
          <w:szCs w:val="20"/>
        </w:rPr>
        <w:t>: Fornecimento de água mineral natural</w:t>
      </w:r>
      <w:r>
        <w:rPr>
          <w:rFonts w:ascii="Bookman Old Style" w:hAnsi="Bookman Old Style" w:cs="Times New Roman"/>
          <w:sz w:val="20"/>
          <w:szCs w:val="20"/>
        </w:rPr>
        <w:t>.</w:t>
      </w:r>
    </w:p>
    <w:p w:rsidR="00E41EAC" w:rsidRPr="00665F97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Objeto do aditivo: supressão </w:t>
      </w:r>
      <w:r w:rsidR="002B1CBA">
        <w:rPr>
          <w:rFonts w:ascii="Bookman Old Style" w:hAnsi="Bookman Old Style" w:cs="Times New Roman"/>
          <w:sz w:val="20"/>
          <w:szCs w:val="20"/>
        </w:rPr>
        <w:t xml:space="preserve">do quantitativo do item </w:t>
      </w:r>
      <w:proofErr w:type="gramStart"/>
      <w:r>
        <w:rPr>
          <w:rFonts w:ascii="Bookman Old Style" w:hAnsi="Bookman Old Style" w:cs="Times New Roman"/>
          <w:sz w:val="20"/>
          <w:szCs w:val="20"/>
        </w:rPr>
        <w:t>3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Bookman Old Style" w:hAnsi="Bookman Old Style" w:cs="Times New Roman"/>
          <w:sz w:val="20"/>
          <w:szCs w:val="20"/>
        </w:rPr>
        <w:t>e alteração do valor total.</w:t>
      </w:r>
    </w:p>
    <w:p w:rsidR="00E41EAC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Prazo: Dentro do prazo de vigência da Ata de Registro de Preços </w:t>
      </w:r>
    </w:p>
    <w:p w:rsidR="00E41EAC" w:rsidRDefault="00E41EAC" w:rsidP="00E41EAC">
      <w:pPr>
        <w:jc w:val="both"/>
        <w:rPr>
          <w:rFonts w:ascii="Bookman Old Style" w:hAnsi="Bookman Old Style" w:cs="Times New Roman"/>
          <w:sz w:val="20"/>
          <w:szCs w:val="20"/>
        </w:rPr>
      </w:pPr>
      <w:r w:rsidRPr="00202A64"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</w:rPr>
        <w:t>atificação</w:t>
      </w:r>
      <w:r w:rsidRPr="00202A64">
        <w:rPr>
          <w:rFonts w:ascii="Bookman Old Style" w:hAnsi="Bookman Old Style" w:cs="Times New Roman"/>
          <w:sz w:val="20"/>
          <w:szCs w:val="20"/>
        </w:rPr>
        <w:t xml:space="preserve">: As demais Cláusulas da Ata Registro de Preços em referência permanecem inalteradas e são pelo presente Termo </w:t>
      </w:r>
      <w:proofErr w:type="gramStart"/>
      <w:r w:rsidRPr="00202A64">
        <w:rPr>
          <w:rFonts w:ascii="Bookman Old Style" w:hAnsi="Bookman Old Style" w:cs="Times New Roman"/>
          <w:sz w:val="20"/>
          <w:szCs w:val="20"/>
        </w:rPr>
        <w:t>Aditivo ratificadas</w:t>
      </w:r>
      <w:proofErr w:type="gramEnd"/>
      <w:r>
        <w:rPr>
          <w:rFonts w:ascii="Bookman Old Style" w:hAnsi="Bookman Old Style" w:cs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Y="93"/>
        <w:tblW w:w="97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"/>
        <w:gridCol w:w="4107"/>
        <w:gridCol w:w="1110"/>
        <w:gridCol w:w="1095"/>
        <w:gridCol w:w="1389"/>
        <w:gridCol w:w="1381"/>
      </w:tblGrid>
      <w:tr w:rsidR="00E41EAC" w:rsidRPr="00E41EAC" w:rsidTr="00E41EAC">
        <w:trPr>
          <w:cantSplit/>
          <w:trHeight w:val="587"/>
        </w:trPr>
        <w:tc>
          <w:tcPr>
            <w:tcW w:w="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DESCRIÇÃO DO ITEM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PREÇO UNITÁRIO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VALOR</w:t>
            </w:r>
          </w:p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TOTAL</w:t>
            </w:r>
          </w:p>
        </w:tc>
      </w:tr>
      <w:tr w:rsidR="00E41EAC" w:rsidRPr="00E41EAC" w:rsidTr="00E41EAC">
        <w:trPr>
          <w:cantSplit/>
          <w:trHeight w:val="58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E41EAC" w:rsidRPr="00E41EAC" w:rsidTr="00E41EAC">
        <w:trPr>
          <w:trHeight w:val="1002"/>
        </w:trPr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gramStart"/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 xml:space="preserve">Água mineral natural, sem gás, acondicionada em garrafa plástica resistente de 1500 </w:t>
            </w:r>
            <w:proofErr w:type="gramStart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ml.</w:t>
            </w:r>
            <w:proofErr w:type="gramEnd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Garrafa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20.004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R$2,40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R$48.009,60</w:t>
            </w:r>
          </w:p>
        </w:tc>
      </w:tr>
      <w:tr w:rsidR="00E41EAC" w:rsidRPr="00E41EAC" w:rsidTr="00E41EAC">
        <w:trPr>
          <w:trHeight w:val="1002"/>
        </w:trPr>
        <w:tc>
          <w:tcPr>
            <w:tcW w:w="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gramStart"/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 xml:space="preserve">Água mineral natural, sem gás, acondicionada em garrafa plástica resistente de 500 </w:t>
            </w:r>
            <w:proofErr w:type="gramStart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ml.</w:t>
            </w:r>
            <w:proofErr w:type="gramEnd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Garrafa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2.244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R$1,60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R$3.590,40</w:t>
            </w:r>
          </w:p>
        </w:tc>
      </w:tr>
      <w:tr w:rsidR="002B1CBA" w:rsidRPr="00E41EAC" w:rsidTr="00E41EAC">
        <w:trPr>
          <w:trHeight w:val="1002"/>
        </w:trPr>
        <w:tc>
          <w:tcPr>
            <w:tcW w:w="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A" w:rsidRPr="00E41EAC" w:rsidRDefault="002B1CBA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BA" w:rsidRPr="00E41EAC" w:rsidRDefault="002B1CBA" w:rsidP="002B1CBA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 xml:space="preserve">Água mineral natural,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com</w:t>
            </w: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 xml:space="preserve"> gás, acondicionada em garrafa plástica resistente de 500 </w:t>
            </w:r>
            <w:proofErr w:type="gramStart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ml.</w:t>
            </w:r>
            <w:proofErr w:type="gramEnd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BA" w:rsidRPr="00E41EAC" w:rsidRDefault="002B1CBA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Garrafa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BA" w:rsidRPr="00E41EAC" w:rsidRDefault="002B1CBA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BA" w:rsidRPr="00E41EAC" w:rsidRDefault="002B1CBA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R$1,60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CBA" w:rsidRPr="00E41EAC" w:rsidRDefault="002B1CBA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R$1.363,20</w:t>
            </w:r>
          </w:p>
        </w:tc>
      </w:tr>
      <w:tr w:rsidR="00E41EAC" w:rsidRPr="00E41EAC" w:rsidTr="00E41EAC">
        <w:trPr>
          <w:trHeight w:val="1002"/>
        </w:trPr>
        <w:tc>
          <w:tcPr>
            <w:tcW w:w="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gramStart"/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 xml:space="preserve">Água mineral natural, sem gás, acondicionada em garrafão plástico resistente, próprio para bebedouro, com lacre de segurança, contendo </w:t>
            </w:r>
            <w:smartTag w:uri="urn:schemas-microsoft-com:office:smarttags" w:element="metricconverter">
              <w:smartTagPr>
                <w:attr w:name="ProductID" w:val="20 litros"/>
              </w:smartTagPr>
              <w:r w:rsidRPr="00E41EAC">
                <w:rPr>
                  <w:rFonts w:ascii="Bookman Old Style" w:hAnsi="Bookman Old Style" w:cs="Times New Roman"/>
                  <w:sz w:val="18"/>
                  <w:szCs w:val="18"/>
                </w:rPr>
                <w:t xml:space="preserve">20 </w:t>
              </w:r>
              <w:proofErr w:type="gramStart"/>
              <w:r w:rsidRPr="00E41EAC">
                <w:rPr>
                  <w:rFonts w:ascii="Bookman Old Style" w:hAnsi="Bookman Old Style" w:cs="Times New Roman"/>
                  <w:sz w:val="18"/>
                  <w:szCs w:val="18"/>
                </w:rPr>
                <w:t>litros</w:t>
              </w:r>
            </w:smartTag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  <w:proofErr w:type="gramEnd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Galão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443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R$4.430,00</w:t>
            </w:r>
          </w:p>
        </w:tc>
      </w:tr>
      <w:tr w:rsidR="00E41EAC" w:rsidRPr="00E41EAC" w:rsidTr="00E41EAC">
        <w:trPr>
          <w:trHeight w:val="1099"/>
        </w:trPr>
        <w:tc>
          <w:tcPr>
            <w:tcW w:w="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proofErr w:type="gramStart"/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 xml:space="preserve">Água mineral natural, sem gás, acondicionada em copo plástica resistente de 200 </w:t>
            </w:r>
            <w:proofErr w:type="gramStart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ml.</w:t>
            </w:r>
            <w:proofErr w:type="gramEnd"/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Copo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4.176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R$0,70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sz w:val="18"/>
                <w:szCs w:val="18"/>
              </w:rPr>
              <w:t>R$2.923,20</w:t>
            </w:r>
          </w:p>
        </w:tc>
      </w:tr>
      <w:tr w:rsidR="00E41EAC" w:rsidRPr="00E41EAC" w:rsidTr="00E41EAC">
        <w:trPr>
          <w:hidden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</w:tr>
      <w:tr w:rsidR="00E41EAC" w:rsidRPr="00E41EAC" w:rsidTr="00E41EAC">
        <w:trPr>
          <w:hidden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41EAC" w:rsidRPr="00E41EAC" w:rsidRDefault="00E41EAC" w:rsidP="00E41EAC">
            <w:pPr>
              <w:spacing w:line="360" w:lineRule="auto"/>
              <w:jc w:val="both"/>
              <w:rPr>
                <w:rFonts w:ascii="Bookman Old Style" w:eastAsia="Arial Unicode MS" w:hAnsi="Bookman Old Style" w:cs="Times New Roman"/>
                <w:vanish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vanish/>
                <w:sz w:val="18"/>
                <w:szCs w:val="18"/>
              </w:rPr>
              <w:t>#REF!</w:t>
            </w:r>
          </w:p>
        </w:tc>
      </w:tr>
      <w:tr w:rsidR="00E41EAC" w:rsidRPr="00E41EAC" w:rsidTr="00E41EAC">
        <w:trPr>
          <w:gridBefore w:val="1"/>
          <w:wBefore w:w="10" w:type="dxa"/>
          <w:trHeight w:val="465"/>
        </w:trPr>
        <w:tc>
          <w:tcPr>
            <w:tcW w:w="97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41EAC" w:rsidRPr="00E41EAC" w:rsidRDefault="00E41EAC" w:rsidP="002B1CBA">
            <w:pPr>
              <w:widowControl w:val="0"/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VALOR GLOBAL R$ </w:t>
            </w:r>
            <w:r w:rsidR="002B1CBA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60.323,40</w:t>
            </w:r>
            <w:r w:rsidRPr="00E41EAC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 xml:space="preserve"> (</w:t>
            </w:r>
            <w:r w:rsidR="002B1CBA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Sessenta mil trezentos e vinte e três reais e quarenta centavos)</w:t>
            </w:r>
          </w:p>
        </w:tc>
      </w:tr>
    </w:tbl>
    <w:p w:rsidR="00E41EAC" w:rsidRPr="00665F97" w:rsidRDefault="00E41EAC" w:rsidP="00E41EAC">
      <w:pPr>
        <w:ind w:left="360"/>
        <w:rPr>
          <w:rFonts w:ascii="Bookman Old Style" w:hAnsi="Bookman Old Style" w:cs="Times New Roman"/>
          <w:sz w:val="20"/>
          <w:szCs w:val="20"/>
        </w:rPr>
      </w:pPr>
    </w:p>
    <w:p w:rsidR="00E41EAC" w:rsidRPr="00665F97" w:rsidRDefault="00E41EAC" w:rsidP="00E41EAC">
      <w:pPr>
        <w:pStyle w:val="Corpodetexto"/>
        <w:spacing w:line="300" w:lineRule="auto"/>
        <w:ind w:firstLine="3402"/>
        <w:rPr>
          <w:b/>
          <w:color w:val="333333"/>
          <w:sz w:val="20"/>
        </w:rPr>
      </w:pPr>
      <w:r w:rsidRPr="00665F97">
        <w:rPr>
          <w:b/>
          <w:color w:val="333333"/>
          <w:sz w:val="20"/>
        </w:rPr>
        <w:t xml:space="preserve">OS VALORES CONSTANTES </w:t>
      </w:r>
      <w:proofErr w:type="gramStart"/>
      <w:r w:rsidRPr="00665F97">
        <w:rPr>
          <w:b/>
          <w:color w:val="333333"/>
          <w:sz w:val="20"/>
        </w:rPr>
        <w:t>NA PRESENTE</w:t>
      </w:r>
      <w:proofErr w:type="gramEnd"/>
      <w:r w:rsidRPr="00665F97">
        <w:rPr>
          <w:b/>
          <w:color w:val="333333"/>
          <w:sz w:val="20"/>
        </w:rPr>
        <w:t xml:space="preserve"> ATA DE REGISTRO DE PREÇOS ATENDEM FIELMENTE A LEGISLAÇÃO FEDERAL, NÃO SIGNIFICANDO, ENTRETANTO, QUE OS VALORES PRESENTES SERÃO INTEGRALMENTE DISPENDIDOS</w:t>
      </w:r>
    </w:p>
    <w:p w:rsidR="00E41EAC" w:rsidRDefault="00E41EAC" w:rsidP="00E41EAC">
      <w:pPr>
        <w:rPr>
          <w:rFonts w:ascii="Bookman Old Style" w:hAnsi="Bookman Old Style" w:cs="Times New Roman"/>
          <w:sz w:val="20"/>
          <w:szCs w:val="20"/>
        </w:rPr>
      </w:pPr>
    </w:p>
    <w:p w:rsidR="00E41EAC" w:rsidRDefault="00E41EAC" w:rsidP="00E41EAC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Guarujá, 13 de Fevereiro de 2017.</w:t>
      </w:r>
    </w:p>
    <w:p w:rsidR="00E41EAC" w:rsidRPr="00665F97" w:rsidRDefault="00E41EAC" w:rsidP="00E41EAC">
      <w:pPr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E41EAC" w:rsidRPr="00665F97" w:rsidRDefault="00E41EAC" w:rsidP="00E41EAC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665F97">
        <w:rPr>
          <w:rFonts w:ascii="Bookman Old Style" w:hAnsi="Bookman Old Style" w:cs="Times New Roman"/>
          <w:b/>
          <w:sz w:val="20"/>
          <w:szCs w:val="20"/>
        </w:rPr>
        <w:t>CLAYTON PESSOA DE MELO LOURENÇO</w:t>
      </w:r>
    </w:p>
    <w:p w:rsidR="00E41EAC" w:rsidRPr="00665F97" w:rsidRDefault="00E41EAC" w:rsidP="00E41EAC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665F97">
        <w:rPr>
          <w:rFonts w:ascii="Bookman Old Style" w:hAnsi="Bookman Old Style" w:cs="Times New Roman"/>
          <w:b/>
          <w:sz w:val="20"/>
          <w:szCs w:val="20"/>
        </w:rPr>
        <w:t>Pregoeiro</w:t>
      </w:r>
    </w:p>
    <w:p w:rsidR="00E41EAC" w:rsidRPr="00665F97" w:rsidRDefault="00E41EAC" w:rsidP="00E41EAC">
      <w:pPr>
        <w:rPr>
          <w:rFonts w:ascii="Bookman Old Style" w:hAnsi="Bookman Old Style" w:cs="Times New Roman"/>
          <w:sz w:val="20"/>
          <w:szCs w:val="20"/>
        </w:rPr>
      </w:pPr>
    </w:p>
    <w:p w:rsidR="00E41EAC" w:rsidRPr="00665F97" w:rsidRDefault="00E41EAC" w:rsidP="00E41EAC">
      <w:pPr>
        <w:rPr>
          <w:rFonts w:ascii="Bookman Old Style" w:hAnsi="Bookman Old Style" w:cs="Times New Roman"/>
          <w:sz w:val="20"/>
          <w:szCs w:val="20"/>
        </w:rPr>
      </w:pPr>
    </w:p>
    <w:p w:rsidR="00F91769" w:rsidRDefault="00F91769"/>
    <w:sectPr w:rsidR="00F917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91" w:rsidRDefault="00164991" w:rsidP="00E41EAC">
      <w:pPr>
        <w:spacing w:after="0" w:line="240" w:lineRule="auto"/>
      </w:pPr>
      <w:r>
        <w:separator/>
      </w:r>
    </w:p>
  </w:endnote>
  <w:endnote w:type="continuationSeparator" w:id="0">
    <w:p w:rsidR="00164991" w:rsidRDefault="00164991" w:rsidP="00E4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91" w:rsidRDefault="00164991" w:rsidP="00E41EAC">
      <w:pPr>
        <w:spacing w:after="0" w:line="240" w:lineRule="auto"/>
      </w:pPr>
      <w:r>
        <w:separator/>
      </w:r>
    </w:p>
  </w:footnote>
  <w:footnote w:type="continuationSeparator" w:id="0">
    <w:p w:rsidR="00164991" w:rsidRDefault="00164991" w:rsidP="00E4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0"/>
      <w:gridCol w:w="8363"/>
    </w:tblGrid>
    <w:tr w:rsidR="00E41EAC" w:rsidTr="00627340">
      <w:trPr>
        <w:trHeight w:val="1413"/>
      </w:trPr>
      <w:tc>
        <w:tcPr>
          <w:tcW w:w="1560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:rsidR="00E41EAC" w:rsidRDefault="00E41EAC" w:rsidP="00627340">
          <w:pPr>
            <w:pStyle w:val="Cabealho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/>
            </w:rPr>
            <w:drawing>
              <wp:inline distT="0" distB="0" distL="0" distR="0" wp14:anchorId="1B8464FE" wp14:editId="41231BA5">
                <wp:extent cx="897255" cy="931545"/>
                <wp:effectExtent l="19050" t="0" r="0" b="0"/>
                <wp:docPr id="2" name="Imagem 1" descr="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:rsidR="00E41EAC" w:rsidRDefault="00E41EAC" w:rsidP="00627340">
          <w:pPr>
            <w:pStyle w:val="Cabealho"/>
            <w:jc w:val="center"/>
            <w:rPr>
              <w:rFonts w:ascii="Arial" w:hAnsi="Arial"/>
              <w:b/>
              <w:i/>
              <w:sz w:val="44"/>
            </w:rPr>
          </w:pPr>
          <w:r>
            <w:rPr>
              <w:rFonts w:ascii="Arial" w:hAnsi="Arial"/>
              <w:b/>
              <w:i/>
              <w:sz w:val="56"/>
            </w:rPr>
            <w:t>Câmara Municipal de Guarujá</w:t>
          </w:r>
        </w:p>
        <w:p w:rsidR="00E41EAC" w:rsidRDefault="00E41EAC" w:rsidP="00627340">
          <w:pPr>
            <w:pStyle w:val="Cabealho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Estado de São Paulo</w:t>
          </w:r>
        </w:p>
        <w:p w:rsidR="00E41EAC" w:rsidRDefault="00E41EAC" w:rsidP="00627340">
          <w:pPr>
            <w:pStyle w:val="Cabealho"/>
            <w:jc w:val="center"/>
            <w:rPr>
              <w:rFonts w:ascii="Arial" w:hAnsi="Arial"/>
            </w:rPr>
          </w:pPr>
        </w:p>
        <w:p w:rsidR="00E41EAC" w:rsidRDefault="00E41EAC" w:rsidP="00627340">
          <w:pPr>
            <w:pStyle w:val="Cabealho"/>
            <w:jc w:val="center"/>
            <w:rPr>
              <w:rFonts w:ascii="Arial" w:hAnsi="Arial"/>
            </w:rPr>
          </w:pPr>
        </w:p>
      </w:tc>
    </w:tr>
  </w:tbl>
  <w:p w:rsidR="00E41EAC" w:rsidRDefault="00E41E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AC"/>
    <w:rsid w:val="00164991"/>
    <w:rsid w:val="002B1CBA"/>
    <w:rsid w:val="0054597C"/>
    <w:rsid w:val="00E41EAC"/>
    <w:rsid w:val="00F51372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41EA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1EA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41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1EAC"/>
  </w:style>
  <w:style w:type="paragraph" w:styleId="Rodap">
    <w:name w:val="footer"/>
    <w:basedOn w:val="Normal"/>
    <w:link w:val="RodapChar"/>
    <w:uiPriority w:val="99"/>
    <w:unhideWhenUsed/>
    <w:rsid w:val="00E41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EAC"/>
  </w:style>
  <w:style w:type="paragraph" w:styleId="Textodebalo">
    <w:name w:val="Balloon Text"/>
    <w:basedOn w:val="Normal"/>
    <w:link w:val="TextodebaloChar"/>
    <w:uiPriority w:val="99"/>
    <w:semiHidden/>
    <w:unhideWhenUsed/>
    <w:rsid w:val="00E4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41EA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1EA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41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1EAC"/>
  </w:style>
  <w:style w:type="paragraph" w:styleId="Rodap">
    <w:name w:val="footer"/>
    <w:basedOn w:val="Normal"/>
    <w:link w:val="RodapChar"/>
    <w:uiPriority w:val="99"/>
    <w:unhideWhenUsed/>
    <w:rsid w:val="00E41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EAC"/>
  </w:style>
  <w:style w:type="paragraph" w:styleId="Textodebalo">
    <w:name w:val="Balloon Text"/>
    <w:basedOn w:val="Normal"/>
    <w:link w:val="TextodebaloChar"/>
    <w:uiPriority w:val="99"/>
    <w:semiHidden/>
    <w:unhideWhenUsed/>
    <w:rsid w:val="00E4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Pessoa</dc:creator>
  <cp:lastModifiedBy>Clayton Pessoa</cp:lastModifiedBy>
  <cp:revision>3</cp:revision>
  <cp:lastPrinted>2017-02-13T18:05:00Z</cp:lastPrinted>
  <dcterms:created xsi:type="dcterms:W3CDTF">2017-02-13T15:58:00Z</dcterms:created>
  <dcterms:modified xsi:type="dcterms:W3CDTF">2017-02-13T18:07:00Z</dcterms:modified>
</cp:coreProperties>
</file>